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 w:eastAsia="Noto Sans CJK SC" w:cs="Lohit Devanagari"/>
          <w:b/>
          <w:b/>
          <w:bCs/>
          <w:color w:val="auto"/>
          <w:kern w:val="2"/>
          <w:sz w:val="24"/>
          <w:szCs w:val="24"/>
          <w:lang w:val="es-AR" w:eastAsia="zh-CN" w:bidi="hi-IN"/>
        </w:rPr>
      </w:pP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Minuta</w:t>
      </w:r>
    </w:p>
    <w:p>
      <w:pPr>
        <w:pStyle w:val="Normal"/>
        <w:rPr/>
      </w:pPr>
      <w:r>
        <w:rPr>
          <w:b/>
          <w:bCs/>
          <w:lang w:val="es-AR"/>
        </w:rPr>
        <w:t>9a Reunión 2022</w:t>
      </w:r>
    </w:p>
    <w:p>
      <w:pPr>
        <w:pStyle w:val="Normal"/>
        <w:rPr>
          <w:b/>
          <w:b/>
          <w:bCs/>
        </w:rPr>
      </w:pPr>
      <w:r>
        <w:rPr>
          <w:b/>
          <w:bCs/>
          <w:lang w:val="es-AR"/>
        </w:rPr>
        <w:t>CD RR</w:t>
      </w:r>
    </w:p>
    <w:p>
      <w:pPr>
        <w:pStyle w:val="Normal"/>
        <w:rPr/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>Martes 18 de octubre, 15 hs.</w:t>
      </w:r>
    </w:p>
    <w:p>
      <w:pPr>
        <w:pStyle w:val="Normal"/>
        <w:rPr>
          <w:b/>
          <w:b/>
          <w:bCs/>
          <w:lang w:val="es-AR"/>
        </w:rPr>
      </w:pPr>
      <w:r>
        <w:rPr>
          <w:b/>
          <w:bCs/>
          <w:lang w:val="es-AR"/>
        </w:rPr>
      </w:r>
    </w:p>
    <w:p>
      <w:pPr>
        <w:pStyle w:val="Normal"/>
        <w:rPr/>
      </w:pPr>
      <w:r>
        <w:rPr>
          <w:b/>
          <w:bCs/>
          <w:lang w:val="es-AR"/>
        </w:rPr>
        <w:t>Orden del dia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sz w:val="24"/>
          <w:lang w:val="es-AR"/>
        </w:rPr>
        <w:t>Participantes</w:t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>Victor Cussac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(Coordinador Científico REFACUA) </w:t>
      </w:r>
    </w:p>
    <w:p>
      <w:pPr>
        <w:pStyle w:val="Normal"/>
        <w:rPr>
          <w:rFonts w:cs="LiberationSerif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/>
      </w:pPr>
      <w:r>
        <w:rPr>
          <w:rFonts w:cs="LiberationSerif"/>
          <w:b/>
          <w:bCs/>
          <w:color w:val="00000A"/>
          <w:sz w:val="24"/>
          <w:szCs w:val="24"/>
          <w:lang w:val="es-AR"/>
        </w:rPr>
        <w:t>CD (</w:t>
      </w:r>
      <w:r>
        <w:rPr>
          <w:rFonts w:eastAsia="Noto Sans CJK SC" w:cs="LiberationSerif"/>
          <w:b/>
          <w:bCs/>
          <w:color w:val="00000A"/>
          <w:kern w:val="2"/>
          <w:sz w:val="24"/>
          <w:szCs w:val="24"/>
          <w:lang w:val="es-AR" w:eastAsia="zh-CN" w:bidi="hi-IN"/>
        </w:rPr>
        <w:t>25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)</w:t>
      </w:r>
    </w:p>
    <w:p>
      <w:pPr>
        <w:pStyle w:val="Normal"/>
        <w:rPr>
          <w:rFonts w:ascii="Liberation Serif" w:hAnsi="Liberation Serif"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Alejandra Volpedo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(INPA)</w:t>
      </w: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ab/>
        <w:tab/>
        <w:tab/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CABA</w:t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>Alejandro Mechaly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(INBIOTEC)</w:t>
        <w:tab/>
        <w:tab/>
        <w:tab/>
        <w:tab/>
        <w:tab/>
        <w:t>CCT MAR DEL PLATA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Analia Fernández Gimenez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(IIMYC)</w:t>
        <w:tab/>
        <w:tab/>
        <w:tab/>
        <w:tab/>
        <w:tab/>
      </w:r>
      <w:r>
        <w:rPr>
          <w:rFonts w:eastAsia="Noto Sans CJK SC" w:cs="LiberationSerif"/>
          <w:b/>
          <w:bCs/>
          <w:color w:val="00000A"/>
          <w:kern w:val="2"/>
          <w:sz w:val="24"/>
          <w:szCs w:val="24"/>
          <w:lang w:val="es-AR" w:eastAsia="zh-CN" w:bidi="hi-IN"/>
        </w:rPr>
        <w:t>Mar del Plata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Ariel Martín Belavi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</w:t>
      </w:r>
      <w:r>
        <w:rPr>
          <w:rFonts w:eastAsia="Noto Sans CJK SC" w:cs="Lohit Devanagari"/>
          <w:b/>
          <w:bCs/>
          <w:color w:val="auto"/>
          <w:kern w:val="2"/>
          <w:sz w:val="24"/>
          <w:szCs w:val="24"/>
          <w:lang w:val="es-AR" w:eastAsia="zh-CN" w:bidi="hi-IN"/>
        </w:rPr>
        <w:t>INTA)</w:t>
        <w:tab/>
        <w:tab/>
        <w:tab/>
        <w:tab/>
        <w:tab/>
        <w:tab/>
        <w:tab/>
        <w:t>Santa Fe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Carlos Adrián Luizón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(UTN-</w:t>
      </w:r>
      <w:bookmarkStart w:id="0" w:name="__DdeLink__130_3046220109"/>
      <w:r>
        <w:rPr>
          <w:rFonts w:cs="LiberationSerif-Bold"/>
          <w:b/>
          <w:bCs/>
          <w:color w:val="00000A"/>
          <w:sz w:val="24"/>
          <w:szCs w:val="24"/>
          <w:lang w:val="es-AR"/>
        </w:rPr>
        <w:t>USHUAIA</w:t>
      </w:r>
      <w:bookmarkEnd w:id="0"/>
      <w:r>
        <w:rPr>
          <w:rFonts w:cs="LiberationSerif-Bold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>Ushuaia</w:t>
      </w:r>
    </w:p>
    <w:p>
      <w:pPr>
        <w:pStyle w:val="Normal"/>
        <w:rPr/>
      </w:pPr>
      <w:r>
        <w:rPr>
          <w:rFonts w:cs="LiberationSerif"/>
          <w:color w:val="00000A"/>
          <w:sz w:val="24"/>
          <w:szCs w:val="24"/>
          <w:lang w:val="es-AR"/>
        </w:rPr>
        <w:t>Carolina Policastro (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RIOSP CONICET</w:t>
      </w:r>
      <w:r>
        <w:rPr>
          <w:rFonts w:cs="LiberationSerif"/>
          <w:color w:val="00000A"/>
          <w:sz w:val="24"/>
          <w:szCs w:val="24"/>
          <w:lang w:val="es-AR"/>
        </w:rPr>
        <w:t>)</w:t>
        <w:tab/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CABA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Cecilia Castaños / Martín G. Asorey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(UTN-CHUBUT)</w:t>
        <w:tab/>
        <w:tab/>
        <w:tab/>
        <w:t>Pto. Madryn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Cecilia Di Prinzio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CIEMEP)</w:t>
        <w:tab/>
        <w:tab/>
        <w:tab/>
        <w:tab/>
        <w:tab/>
        <w:t>CCT PATAGONIA NORTE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Fabricio Vigliano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(UNR)</w:t>
        <w:tab/>
        <w:tab/>
        <w:tab/>
        <w:tab/>
        <w:tab/>
        <w:tab/>
        <w:tab/>
        <w:t>Rosario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Federico Tapella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(CADIC)</w:t>
        <w:tab/>
        <w:tab/>
        <w:tab/>
        <w:tab/>
        <w:tab/>
        <w:tab/>
        <w:tab/>
        <w:t>CADIC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Gustavo Somoza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(INTECH)</w:t>
        <w:tab/>
        <w:tab/>
        <w:tab/>
        <w:tab/>
        <w:tab/>
        <w:tab/>
        <w:tab/>
        <w:t>CCT LA PLATA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Gustavo Wicki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 (CENADAC)</w:t>
        <w:tab/>
        <w:tab/>
        <w:tab/>
        <w:tab/>
        <w:tab/>
        <w:tab/>
        <w:t>Corrientes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Mercedes Berrueta /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(UTN-MAR DEL PLATA)</w:t>
        <w:tab/>
        <w:tab/>
        <w:tab/>
        <w:tab/>
        <w:t>Mar Del Plata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Paula Waldmann / Nahuel Zanazzi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Marcelo Alonso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CRUB-UNCO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ab/>
        <w:t>Bariloche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Mariano Spinedi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(INIDEP)</w:t>
        <w:tab/>
        <w:tab/>
        <w:tab/>
        <w:tab/>
        <w:tab/>
        <w:tab/>
        <w:tab/>
        <w:t>Mar Del Plata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Marinela Alegre / Aldana Venticinque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(SENASA)</w:t>
        <w:tab/>
        <w:tab/>
        <w:tab/>
        <w:tab/>
        <w:t>CABA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Nicolás Ortiz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IBIOMAR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ab/>
        <w:tab/>
        <w:t>CCT CENPAT</w:t>
      </w:r>
    </w:p>
    <w:p>
      <w:pPr>
        <w:pStyle w:val="Normal"/>
        <w:rPr>
          <w:lang w:val="es-AR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Pablo Collins 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(INALI)</w:t>
        <w:tab/>
        <w:tab/>
        <w:tab/>
        <w:tab/>
        <w:tab/>
        <w:tab/>
        <w:tab/>
        <w:t>CCT SANTA FE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Pablo Hualde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 xml:space="preserve"> (CEAN)</w:t>
      </w:r>
      <w:r>
        <w:rPr>
          <w:rFonts w:cs="LiberationSerif"/>
          <w:color w:val="00000A"/>
          <w:sz w:val="24"/>
          <w:szCs w:val="24"/>
          <w:lang w:val="es-AR"/>
        </w:rPr>
        <w:tab/>
        <w:tab/>
        <w:tab/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Neuquen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Pedro Barón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CESIMAR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)</w:t>
        <w:tab/>
        <w:tab/>
        <w:tab/>
        <w:tab/>
        <w:tab/>
        <w:tab/>
        <w:tab/>
        <w:t>CENPAT</w:t>
      </w:r>
    </w:p>
    <w:p>
      <w:pPr>
        <w:pStyle w:val="Normal"/>
        <w:rPr>
          <w:lang w:val="es-AR"/>
        </w:rPr>
      </w:pPr>
      <w:r>
        <w:rPr>
          <w:rFonts w:cs="LiberationSerif" w:ascii="LiberationSerif" w:hAnsi="LiberationSerif"/>
          <w:b w:val="false"/>
          <w:bCs w:val="false"/>
          <w:color w:val="00000A"/>
          <w:sz w:val="24"/>
          <w:szCs w:val="24"/>
          <w:lang w:val="es-AR"/>
        </w:rPr>
        <w:t xml:space="preserve">Pedro De Carli </w:t>
      </w:r>
      <w:r>
        <w:rPr>
          <w:rFonts w:cs="LiberationSerif" w:ascii="LiberationSerif" w:hAnsi="LiberationSerif"/>
          <w:b/>
          <w:bCs/>
          <w:color w:val="00000A"/>
          <w:sz w:val="24"/>
          <w:szCs w:val="24"/>
          <w:lang w:val="es-AR"/>
        </w:rPr>
        <w:t>(UARG-UNPA)</w:t>
        <w:tab/>
        <w:tab/>
        <w:tab/>
        <w:tab/>
        <w:tab/>
        <w:tab/>
        <w:t>Río Gallegos</w:t>
      </w:r>
    </w:p>
    <w:p>
      <w:pPr>
        <w:pStyle w:val="Normal"/>
        <w:rPr/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Sebastián Sánchez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(CCT Nordeste)</w:t>
      </w: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 </w:t>
        <w:tab/>
        <w:tab/>
        <w:tab/>
        <w:tab/>
        <w:tab/>
        <w:tab/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Corrientes</w:t>
      </w:r>
    </w:p>
    <w:p>
      <w:pPr>
        <w:pStyle w:val="Normal"/>
        <w:rPr>
          <w:lang w:val="es-AR"/>
        </w:rPr>
      </w:pPr>
      <w:r>
        <w:rPr>
          <w:rFonts w:cs="LiberationSerif"/>
          <w:b w:val="false"/>
          <w:bCs w:val="false"/>
          <w:color w:val="00000A"/>
          <w:sz w:val="24"/>
          <w:szCs w:val="24"/>
          <w:lang w:val="es-AR"/>
        </w:rPr>
        <w:t xml:space="preserve">Sonia Alejandra Crichigno </w:t>
      </w:r>
      <w:r>
        <w:rPr>
          <w:rFonts w:cs="LiberationSerif"/>
          <w:b/>
          <w:bCs/>
          <w:color w:val="00000A"/>
          <w:sz w:val="24"/>
          <w:szCs w:val="24"/>
          <w:lang w:val="es-AR"/>
        </w:rPr>
        <w:t>(IPATEC)</w:t>
        <w:tab/>
        <w:tab/>
        <w:tab/>
        <w:tab/>
        <w:t>CCT PATAGONIA NORTE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Vanina Villanova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CCT Rosario)</w:t>
        <w:tab/>
        <w:tab/>
        <w:tab/>
        <w:tab/>
        <w:tab/>
        <w:tab/>
        <w:t>CCT ROSARIO</w:t>
      </w:r>
    </w:p>
    <w:p>
      <w:pPr>
        <w:pStyle w:val="Normal"/>
        <w:rPr>
          <w:lang w:val="es-AR"/>
        </w:rPr>
      </w:pPr>
      <w:r>
        <w:rPr>
          <w:rFonts w:cs="LiberationSerif"/>
          <w:color w:val="00000A"/>
          <w:sz w:val="24"/>
          <w:szCs w:val="24"/>
          <w:lang w:val="es-AR"/>
        </w:rPr>
        <w:t>Victor Fernández Cartes / Alonso Medina (</w:t>
      </w:r>
      <w:r>
        <w:rPr>
          <w:rFonts w:cs="LiberationSerif-Bold"/>
          <w:b/>
          <w:bCs/>
          <w:color w:val="00000A"/>
          <w:sz w:val="24"/>
          <w:szCs w:val="24"/>
          <w:lang w:val="es-AR"/>
        </w:rPr>
        <w:t>CIMAS)</w:t>
        <w:tab/>
        <w:tab/>
        <w:tab/>
        <w:t>CCT CENPAT</w:t>
      </w:r>
    </w:p>
    <w:p>
      <w:pPr>
        <w:pStyle w:val="Normal"/>
        <w:rPr>
          <w:rFonts w:cs="LiberationSerif-Bold"/>
          <w:b/>
          <w:b/>
          <w:bCs/>
          <w:color w:val="00000A"/>
          <w:sz w:val="24"/>
          <w:szCs w:val="24"/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</w:r>
    </w:p>
    <w:p>
      <w:pPr>
        <w:pStyle w:val="Normal"/>
        <w:rPr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Temario: </w:t>
      </w:r>
    </w:p>
    <w:p>
      <w:pPr>
        <w:pStyle w:val="Normal"/>
        <w:rPr>
          <w:lang w:val="es-AR"/>
        </w:rPr>
      </w:pPr>
      <w:r>
        <w:rPr>
          <w:rFonts w:cs="LiberationSerif-Bold"/>
          <w:b/>
          <w:bCs/>
          <w:color w:val="00000A"/>
          <w:sz w:val="24"/>
          <w:szCs w:val="24"/>
          <w:lang w:val="es-AR"/>
        </w:rPr>
        <w:t xml:space="preserve">Información y Aprobacion </w:t>
      </w:r>
    </w:p>
    <w:p>
      <w:pPr>
        <w:pStyle w:val="Normal"/>
        <w:rPr/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- </w:t>
      </w:r>
      <w:r>
        <w:rPr>
          <w:lang w:val="es-AR"/>
        </w:rPr>
        <w:t xml:space="preserve">Aprobación de la minuta de la reunión anterior. </w:t>
      </w:r>
      <w:r>
        <w:rPr>
          <w:lang w:val="es-AR"/>
        </w:rPr>
        <w:t>Aprobada.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>- Fecha y hora proxima reunión: Martes 15 de Noviembre, 15 hs.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LiberationSerif-Bold"/>
          <w:b w:val="false"/>
          <w:bCs w:val="false"/>
          <w:color w:val="00000A"/>
          <w:sz w:val="24"/>
          <w:szCs w:val="24"/>
          <w:lang w:val="es-AR"/>
        </w:rPr>
        <w:t xml:space="preserve">- </w:t>
      </w:r>
      <w:r>
        <w:rPr>
          <w:lang w:val="es-AR"/>
        </w:rPr>
        <w:t>Mesa Redonda REFACUA (Cultivos Integrados) en el VII Simposio Argentino de Ictiología (</w:t>
      </w:r>
      <w:hyperlink r:id="rId2">
        <w:r>
          <w:rPr>
            <w:rStyle w:val="InternetLink"/>
            <w:lang w:val="es-AR"/>
          </w:rPr>
          <w:t>http://www.viisai.intech.gov.ar/index.html</w:t>
        </w:r>
      </w:hyperlink>
      <w:r>
        <w:rPr>
          <w:lang w:val="es-AR"/>
        </w:rPr>
        <w:t xml:space="preserve">). </w:t>
      </w: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 xml:space="preserve">Sistema híbrido. Difusión iniciada. Panelistas acordados. </w:t>
      </w: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>Se informa.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>- Participación del CC en la Reunión DNA SAGYP – Provincia de Tierra del Fuego (en paralelo con el ASTRAL Workshop Acuicultura Integrada Multitrófica y Sociedad, 8 de noviembre 2022).</w:t>
      </w:r>
      <w:r>
        <w:rPr>
          <w:rFonts w:eastAsia="Noto Sans CJK SC" w:cs="Lohit Devanagari"/>
          <w:b w:val="false"/>
          <w:bCs w:val="false"/>
          <w:color w:val="auto"/>
          <w:kern w:val="2"/>
          <w:sz w:val="24"/>
          <w:szCs w:val="24"/>
          <w:lang w:val="es-AR" w:eastAsia="zh-CN" w:bidi="hi-IN"/>
        </w:rPr>
        <w:t xml:space="preserve"> </w:t>
      </w:r>
      <w:r>
        <w:rPr>
          <w:rFonts w:eastAsia="Noto Sans CJK SC" w:cs="Lohit Devanagari"/>
          <w:b w:val="false"/>
          <w:bCs w:val="false"/>
          <w:color w:val="auto"/>
          <w:kern w:val="2"/>
          <w:sz w:val="24"/>
          <w:szCs w:val="24"/>
          <w:lang w:val="es-AR" w:eastAsia="zh-CN" w:bidi="hi-IN"/>
        </w:rPr>
        <w:t>Se informa.</w:t>
      </w:r>
    </w:p>
    <w:p>
      <w:pPr>
        <w:pStyle w:val="Normal"/>
        <w:rPr/>
      </w:pPr>
      <w:r>
        <w:rPr>
          <w:lang w:val="es-AR"/>
        </w:rPr>
        <w:t xml:space="preserve">- Taller “Estado del Conocimiento sobre los Efectos del Cambio Climático en la Acuicultura Argentina” de la Dirección de Producciones Sostenibles (SAGyP). </w:t>
      </w:r>
      <w:r>
        <w:rPr>
          <w:lang w:val="es-AR"/>
        </w:rPr>
        <w:t>Se informa.</w:t>
      </w:r>
    </w:p>
    <w:p>
      <w:pPr>
        <w:pStyle w:val="Normal"/>
        <w:rPr/>
      </w:pPr>
      <w:r>
        <w:rPr>
          <w:lang w:val="es-AR"/>
        </w:rPr>
        <w:t xml:space="preserve">- Entrevista con el Dr. Daniel Seitune (DPS-SAGYP). </w:t>
      </w:r>
      <w:r>
        <w:rPr>
          <w:lang w:val="es-AR"/>
        </w:rPr>
        <w:t>El Dr. Seitune presentó la iniciativa.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/>
      </w:pPr>
      <w:r>
        <w:rPr>
          <w:lang w:val="es-AR"/>
        </w:rPr>
        <w:t>- Invitación enviada al Instituto de Biodiversidad y Biologia Experimental y Aplicada (IBBEA),</w:t>
      </w:r>
    </w:p>
    <w:p>
      <w:pPr>
        <w:pStyle w:val="Normal"/>
        <w:rPr/>
      </w:pPr>
      <w:r>
        <w:rPr>
          <w:lang w:val="es-AR"/>
        </w:rPr>
        <w:t xml:space="preserve">CONICET-UBA a integrarse a la REFACUA. </w:t>
      </w:r>
      <w:r>
        <w:rPr>
          <w:lang w:val="es-AR"/>
        </w:rPr>
        <w:t>Se informa.</w:t>
      </w:r>
    </w:p>
    <w:p>
      <w:pPr>
        <w:pStyle w:val="Normal"/>
        <w:rPr>
          <w:lang w:val="es-AR"/>
        </w:rPr>
      </w:pPr>
      <w:r>
        <w:rPr>
          <w:lang w:val="es-AR"/>
        </w:rPr>
        <w:t>- Generación de proyectos específicos. Protectos interinstitucionales MINCyT (</w:t>
      </w:r>
      <w:hyperlink r:id="rId3">
        <w:r>
          <w:rPr>
            <w:rStyle w:val="InternetLink"/>
            <w:lang w:val="es-AR"/>
          </w:rPr>
          <w:t>https://www.argentina.gob.ar/ciencia/financiamiento/pites</w:t>
        </w:r>
      </w:hyperlink>
      <w:r>
        <w:rPr>
          <w:lang w:val="es-AR"/>
        </w:rPr>
        <w:t xml:space="preserve">). </w:t>
      </w:r>
      <w:r>
        <w:rPr>
          <w:rFonts w:eastAsia="Noto Sans CJK SC" w:cs="Lohit Devanagari"/>
          <w:color w:val="auto"/>
          <w:kern w:val="2"/>
          <w:sz w:val="24"/>
          <w:szCs w:val="24"/>
          <w:lang w:val="es-AR" w:eastAsia="zh-CN" w:bidi="hi-IN"/>
        </w:rPr>
        <w:t>Avances</w:t>
      </w:r>
      <w:r>
        <w:rPr>
          <w:lang w:val="es-AR"/>
        </w:rPr>
        <w:t xml:space="preserve"> y propuesta. </w:t>
      </w:r>
      <w:r>
        <w:rPr>
          <w:lang w:val="es-AR"/>
        </w:rPr>
        <w:t>Se informa. Se acuerda avanzar en una iniciativa “Alimentos”.</w:t>
      </w:r>
    </w:p>
    <w:p>
      <w:pPr>
        <w:pStyle w:val="Normal"/>
        <w:rPr>
          <w:lang w:val="es-AR"/>
        </w:rPr>
      </w:pPr>
      <w:r>
        <w:rPr>
          <w:lang w:val="es-AR"/>
        </w:rPr>
        <w:t xml:space="preserve">- Reunión presencial REFACUA: “Acuicultura en el C3”. Gestiones realizadas y Aprobadas!!!! </w:t>
      </w:r>
      <w:r>
        <w:rPr>
          <w:lang w:val="es-AR"/>
        </w:rPr>
        <w:t>Se informa.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  <w:t xml:space="preserve">- </w:t>
      </w:r>
      <w:r>
        <w:rPr>
          <w:b/>
          <w:bCs/>
          <w:lang w:val="es-AR"/>
        </w:rPr>
        <w:t>Sobre tablas: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character" w:styleId="EnlacedeInternet">
    <w:name w:val="Enlace de Internet"/>
    <w:qFormat/>
    <w:rPr>
      <w:color w:val="000080"/>
      <w:u w:val="single"/>
      <w:lang w:eastAsia="zxx" w:bidi="zxx"/>
    </w:rPr>
  </w:style>
  <w:style w:type="character" w:styleId="EnlacedeInternetvisitado">
    <w:name w:val="Enlace de Internet visitado"/>
    <w:qFormat/>
    <w:rPr>
      <w:color w:val="800000"/>
      <w:u w:val="single"/>
      <w:lang w:val="zxx" w:eastAsia="zxx" w:bidi="zxx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ítulo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viisai.intech.gov.ar/index.html" TargetMode="External"/><Relationship Id="rId3" Type="http://schemas.openxmlformats.org/officeDocument/2006/relationships/hyperlink" Target="https://www.argentina.gob.ar/ciencia/financiamiento/pites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2784</TotalTime>
  <Application>LibreOffice/6.4.7.2$Linux_X86_64 LibreOffice_project/40$Build-2</Application>
  <Pages>2</Pages>
  <Words>350</Words>
  <Characters>2160</Characters>
  <CharactersWithSpaces>2586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2020-07-02T11:22:35Z</dcterms:created>
  <dc:creator/>
  <dc:description/>
  <dc:language>es-AR</dc:language>
  <cp:lastModifiedBy/>
  <dcterms:modified xsi:type="dcterms:W3CDTF">2022-11-14T08:16:54Z</dcterms:modified>
  <cp:revision>129</cp:revision>
  <dc:subject/>
  <dc:title/>
</cp:coreProperties>
</file>